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225" w:beforeAutospacing="0" w:after="225" w:afterAutospacing="0" w:line="23" w:lineRule="atLeast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shd w:val="clear" w:fill="F6FC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225" w:beforeAutospacing="0" w:after="225" w:afterAutospacing="0" w:line="23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shd w:val="clear" w:fill="F6FCFF"/>
          <w:lang w:val="en-US" w:eastAsia="zh-CN" w:bidi="ar"/>
        </w:rPr>
        <w:t>武汉地区教师资格指定体检医院（2019.3）</w:t>
      </w:r>
    </w:p>
    <w:tbl>
      <w:tblPr>
        <w:tblW w:w="9076" w:type="dxa"/>
        <w:jc w:val="center"/>
        <w:tblInd w:w="-27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48"/>
        <w:gridCol w:w="4190"/>
        <w:gridCol w:w="15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3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教师资格体检医院</w:t>
            </w:r>
          </w:p>
        </w:tc>
        <w:tc>
          <w:tcPr>
            <w:tcW w:w="4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 址</w:t>
            </w:r>
          </w:p>
        </w:tc>
        <w:tc>
          <w:tcPr>
            <w:tcW w:w="1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电 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市第八医院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江岸区中山大道1307号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82712933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市中心医院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江岸区胜利街26号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82811080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省中西医结合医院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汉口菱角湖路11号新华医院体检中心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65600849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市红十字会医院（市第十一医院）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江汉区香港路392号（唐家墩街心公园旁）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65650135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省第三人民医院（省中山医院）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硚口区中山大道26号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83745993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市第一医院（市中西医结合医院）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硚口区中山大道215号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85860666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市第五医院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汉阳区显正街122号市五医院体检中心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84812833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省人民医院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武昌区张之洞路99号解放路238号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88043130、13308621842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市第七医院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武昌区中南二路12号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87360911、87360913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武汉大学中南医院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武昌区东湖路169号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67813242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市第九医院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青山区吉林街20号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68865319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华润武钢总医院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青山区冶金大道209号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86487163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省中医院光谷院区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洪山区珞瑜路856号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87748200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市第三医院光谷院区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洪山区关山大道216号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65399431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东西湖区人民医院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东西湖区吴家山环山路81号门诊部三楼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83299369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武汉市太康医院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东西湖区金山大道沿海赛洛城海康路6号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83081308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武汉协和医院西院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武汉经济技术开发区神龙大道58号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84289552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汉南区人民医院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汉南区纱帽街新城大道275号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84851406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协和江北医院（原蔡甸区人民医院）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蔡甸区成功大道111号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84906513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蔡甸区中医院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蔡甸区新福路516号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84943945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江夏区中医医院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江夏区纸坊大街370号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87952771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江夏区第一人民医院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江夏区文化路特一号协和江南医院门诊五楼体检中心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87959103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黄陂区人民医院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黄陂区百秀街259号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61107706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黄陂区中医医院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黄陂区板桥大道61号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85901657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新洲区人民医院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新洲区邾城街新洲大道146号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86921811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省第三人民医院阳逻院区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新洲区阳</w:t>
            </w: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逻街潘庙大道特1号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86961120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华中科技大学同济医学院附属梨园医院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东湖生态旅游风景区沿湖大道39号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86794599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93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kern w:val="0"/>
          <w:sz w:val="24"/>
          <w:szCs w:val="24"/>
          <w:shd w:val="clear" w:fill="F6FC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701F0"/>
    <w:rsid w:val="163701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plus"/>
    <w:basedOn w:val="3"/>
    <w:uiPriority w:val="0"/>
  </w:style>
  <w:style w:type="character" w:customStyle="1" w:styleId="9">
    <w:name w:val="first-child"/>
    <w:basedOn w:val="3"/>
    <w:uiPriority w:val="0"/>
    <w:rPr>
      <w:bdr w:val="none" w:color="auto" w:sz="0" w:space="0"/>
    </w:rPr>
  </w:style>
  <w:style w:type="character" w:customStyle="1" w:styleId="10">
    <w:name w:val="bsharetext"/>
    <w:basedOn w:val="3"/>
    <w:uiPriority w:val="0"/>
  </w:style>
  <w:style w:type="character" w:customStyle="1" w:styleId="11">
    <w:name w:val="before4"/>
    <w:basedOn w:val="3"/>
    <w:uiPriority w:val="0"/>
  </w:style>
  <w:style w:type="character" w:customStyle="1" w:styleId="12">
    <w:name w:val="before5"/>
    <w:basedOn w:val="3"/>
    <w:uiPriority w:val="0"/>
  </w:style>
  <w:style w:type="character" w:customStyle="1" w:styleId="13">
    <w:name w:val="hover41"/>
    <w:basedOn w:val="3"/>
    <w:uiPriority w:val="0"/>
    <w:rPr>
      <w:color w:val="2285E7"/>
    </w:rPr>
  </w:style>
  <w:style w:type="character" w:customStyle="1" w:styleId="14">
    <w:name w:val="hover42"/>
    <w:basedOn w:val="3"/>
    <w:uiPriority w:val="0"/>
    <w:rPr>
      <w:color w:val="2285E7"/>
    </w:rPr>
  </w:style>
  <w:style w:type="character" w:customStyle="1" w:styleId="15">
    <w:name w:val="hover43"/>
    <w:basedOn w:val="3"/>
    <w:uiPriority w:val="0"/>
    <w:rPr>
      <w:color w:val="2285E7"/>
    </w:rPr>
  </w:style>
  <w:style w:type="character" w:customStyle="1" w:styleId="16">
    <w:name w:val="minus"/>
    <w:basedOn w:val="3"/>
    <w:uiPriority w:val="0"/>
  </w:style>
  <w:style w:type="character" w:customStyle="1" w:styleId="17">
    <w:name w:val="after6"/>
    <w:basedOn w:val="3"/>
    <w:uiPriority w:val="0"/>
    <w:rPr>
      <w:bdr w:val="none" w:color="auto" w:sz="0" w:space="0"/>
    </w:rPr>
  </w:style>
  <w:style w:type="character" w:customStyle="1" w:styleId="18">
    <w:name w:val="layui-this"/>
    <w:basedOn w:val="3"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2019-03-20T02:26:00Z</dcterms:created>
  <dc:creator>Zlq</dc:creator>
  <cp:lastModifiedBy>Zlq</cp:lastModifiedBy>
  <dcterms:modified xsi:type="dcterms:W3CDTF">2019-03-20T02:26:50Z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