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60"/>
        <w:rPr>
          <w:rFonts w:ascii="楷体" w:hAnsi="楷体" w:eastAsia="楷体" w:cs="楷体"/>
          <w:b w:val="0"/>
          <w:i w:val="0"/>
          <w:color w:val="000000"/>
          <w:sz w:val="32"/>
          <w:szCs w:val="32"/>
        </w:rPr>
      </w:pPr>
    </w:p>
    <w:p>
      <w:pPr>
        <w:pStyle w:val="2"/>
        <w:keepNext w:val="0"/>
        <w:keepLines w:val="0"/>
        <w:widowControl/>
        <w:suppressLineNumbers w:val="0"/>
        <w:spacing w:before="270" w:beforeAutospacing="0" w:after="210" w:afterAutospacing="0" w:line="500" w:lineRule="atLeast"/>
        <w:ind w:left="0" w:right="0"/>
        <w:jc w:val="left"/>
      </w:pPr>
      <w:r>
        <w:rPr>
          <w:rFonts w:ascii="黑体" w:hAnsi="宋体" w:eastAsia="黑体" w:cs="黑体"/>
          <w:b w:val="0"/>
          <w:i w:val="0"/>
          <w:color w:val="000000"/>
          <w:sz w:val="32"/>
          <w:szCs w:val="32"/>
          <w:bdr w:val="none" w:color="auto" w:sz="0" w:space="0"/>
          <w:shd w:val="clear" w:fill="FFFFFF"/>
        </w:rPr>
        <w:t>附件</w:t>
      </w:r>
      <w:r>
        <w:rPr>
          <w:rFonts w:hint="eastAsia" w:ascii="黑体" w:hAnsi="宋体" w:eastAsia="黑体" w:cs="黑体"/>
          <w:b w:val="0"/>
          <w:i w:val="0"/>
          <w:color w:val="000000"/>
          <w:sz w:val="32"/>
          <w:szCs w:val="32"/>
          <w:bdr w:val="none" w:color="auto" w:sz="0" w:space="0"/>
          <w:shd w:val="clear" w:fill="FFFFFF"/>
        </w:rPr>
        <w:t>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60"/>
        <w:rPr>
          <w:rFonts w:hint="eastAsia" w:ascii="楷体" w:hAnsi="楷体" w:eastAsia="楷体" w:cs="楷体"/>
          <w:b w:val="0"/>
          <w:i w:val="0"/>
          <w:color w:val="000000"/>
          <w:sz w:val="32"/>
          <w:szCs w:val="32"/>
        </w:rPr>
      </w:pPr>
    </w:p>
    <w:tbl>
      <w:tblPr>
        <w:tblW w:w="8330" w:type="dxa"/>
        <w:jc w:val="center"/>
        <w:tblInd w:w="3" w:type="dxa"/>
        <w:shd w:val="clear"/>
        <w:tblLayout w:type="fixed"/>
        <w:tblCellMar>
          <w:top w:w="15" w:type="dxa"/>
          <w:left w:w="15" w:type="dxa"/>
          <w:bottom w:w="15" w:type="dxa"/>
          <w:right w:w="15" w:type="dxa"/>
        </w:tblCellMar>
      </w:tblPr>
      <w:tblGrid>
        <w:gridCol w:w="1011"/>
        <w:gridCol w:w="1804"/>
        <w:gridCol w:w="1769"/>
        <w:gridCol w:w="1753"/>
        <w:gridCol w:w="723"/>
        <w:gridCol w:w="635"/>
        <w:gridCol w:w="635"/>
      </w:tblGrid>
      <w:tr>
        <w:tblPrEx>
          <w:tblLayout w:type="fixed"/>
          <w:tblCellMar>
            <w:top w:w="15" w:type="dxa"/>
            <w:left w:w="15" w:type="dxa"/>
            <w:bottom w:w="15" w:type="dxa"/>
            <w:right w:w="15" w:type="dxa"/>
          </w:tblCellMar>
        </w:tblPrEx>
        <w:trPr>
          <w:trHeight w:val="930" w:hRule="atLeast"/>
          <w:jc w:val="center"/>
        </w:trPr>
        <w:tc>
          <w:tcPr>
            <w:tcW w:w="8330" w:type="dxa"/>
            <w:gridSpan w:val="7"/>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宋体" w:hAnsi="宋体" w:eastAsia="宋体" w:cs="宋体"/>
                <w:b/>
                <w:i w:val="0"/>
                <w:color w:val="000000"/>
                <w:sz w:val="44"/>
                <w:szCs w:val="44"/>
                <w:bdr w:val="none" w:color="auto" w:sz="0" w:space="0"/>
              </w:rPr>
              <w:t>2019年上半年教师资格认定现场确认申请材料核对清单</w:t>
            </w:r>
          </w:p>
        </w:tc>
      </w:tr>
      <w:tr>
        <w:tblPrEx>
          <w:tblLayout w:type="fixed"/>
          <w:tblCellMar>
            <w:top w:w="15" w:type="dxa"/>
            <w:left w:w="15" w:type="dxa"/>
            <w:bottom w:w="15" w:type="dxa"/>
            <w:right w:w="15" w:type="dxa"/>
          </w:tblCellMar>
        </w:tblPrEx>
        <w:trPr>
          <w:trHeight w:val="555" w:hRule="atLeast"/>
          <w:jc w:val="center"/>
        </w:trPr>
        <w:tc>
          <w:tcPr>
            <w:tcW w:w="1011"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ascii="微软雅黑" w:hAnsi="微软雅黑" w:eastAsia="微软雅黑" w:cs="微软雅黑"/>
                <w:b/>
                <w:sz w:val="18"/>
                <w:szCs w:val="18"/>
              </w:rPr>
              <w:t> </w:t>
            </w:r>
          </w:p>
        </w:tc>
        <w:tc>
          <w:tcPr>
            <w:tcW w:w="1804"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b/>
                <w:sz w:val="18"/>
                <w:szCs w:val="18"/>
              </w:rPr>
              <w:t> </w:t>
            </w:r>
          </w:p>
        </w:tc>
        <w:tc>
          <w:tcPr>
            <w:tcW w:w="1769"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b/>
                <w:sz w:val="18"/>
                <w:szCs w:val="18"/>
              </w:rPr>
              <w:t> </w:t>
            </w:r>
          </w:p>
        </w:tc>
        <w:tc>
          <w:tcPr>
            <w:tcW w:w="1753"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b/>
                <w:sz w:val="18"/>
                <w:szCs w:val="18"/>
              </w:rPr>
              <w:t> </w:t>
            </w:r>
          </w:p>
        </w:tc>
        <w:tc>
          <w:tcPr>
            <w:tcW w:w="723"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b/>
                <w:sz w:val="18"/>
                <w:szCs w:val="18"/>
              </w:rPr>
              <w:t> </w:t>
            </w:r>
          </w:p>
        </w:tc>
        <w:tc>
          <w:tcPr>
            <w:tcW w:w="635"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b/>
                <w:sz w:val="18"/>
                <w:szCs w:val="18"/>
              </w:rPr>
              <w:t> </w:t>
            </w:r>
          </w:p>
        </w:tc>
        <w:tc>
          <w:tcPr>
            <w:tcW w:w="635"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b/>
                <w:sz w:val="18"/>
                <w:szCs w:val="18"/>
              </w:rPr>
              <w:t> </w:t>
            </w:r>
          </w:p>
        </w:tc>
      </w:tr>
      <w:tr>
        <w:tblPrEx>
          <w:shd w:val="clear"/>
          <w:tblLayout w:type="fixed"/>
          <w:tblCellMar>
            <w:top w:w="15" w:type="dxa"/>
            <w:left w:w="15" w:type="dxa"/>
            <w:bottom w:w="15" w:type="dxa"/>
            <w:right w:w="15" w:type="dxa"/>
          </w:tblCellMar>
        </w:tblPrEx>
        <w:trPr>
          <w:trHeight w:val="780" w:hRule="atLeast"/>
          <w:jc w:val="center"/>
        </w:trPr>
        <w:tc>
          <w:tcPr>
            <w:tcW w:w="2815" w:type="dxa"/>
            <w:gridSpan w:val="2"/>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ascii="仿宋" w:hAnsi="仿宋" w:eastAsia="仿宋" w:cs="仿宋"/>
                <w:i w:val="0"/>
                <w:color w:val="000000"/>
                <w:sz w:val="24"/>
                <w:szCs w:val="24"/>
                <w:bdr w:val="none" w:color="auto" w:sz="0" w:space="0"/>
              </w:rPr>
              <w:t>申请人</w:t>
            </w:r>
          </w:p>
        </w:tc>
        <w:tc>
          <w:tcPr>
            <w:tcW w:w="176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sz w:val="18"/>
                <w:szCs w:val="18"/>
              </w:rPr>
              <w:t> </w:t>
            </w:r>
          </w:p>
        </w:tc>
        <w:tc>
          <w:tcPr>
            <w:tcW w:w="17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身份证码</w:t>
            </w:r>
          </w:p>
        </w:tc>
        <w:tc>
          <w:tcPr>
            <w:tcW w:w="723" w:type="dxa"/>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sz w:val="18"/>
                <w:szCs w:val="18"/>
              </w:rPr>
              <w:t> </w:t>
            </w:r>
          </w:p>
        </w:tc>
        <w:tc>
          <w:tcPr>
            <w:tcW w:w="635"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联系电话</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pPr>
            <w:r>
              <w:rPr>
                <w:rFonts w:hint="eastAsia" w:ascii="微软雅黑" w:hAnsi="微软雅黑" w:eastAsia="微软雅黑" w:cs="微软雅黑"/>
                <w:sz w:val="18"/>
                <w:szCs w:val="18"/>
              </w:rPr>
              <w:t> </w:t>
            </w:r>
          </w:p>
        </w:tc>
      </w:tr>
      <w:tr>
        <w:tblPrEx>
          <w:tblLayout w:type="fixed"/>
          <w:tblCellMar>
            <w:top w:w="15" w:type="dxa"/>
            <w:left w:w="15" w:type="dxa"/>
            <w:bottom w:w="15" w:type="dxa"/>
            <w:right w:w="15" w:type="dxa"/>
          </w:tblCellMar>
        </w:tblPrEx>
        <w:trPr>
          <w:trHeight w:val="780" w:hRule="atLeast"/>
          <w:jc w:val="center"/>
        </w:trPr>
        <w:tc>
          <w:tcPr>
            <w:tcW w:w="2815" w:type="dxa"/>
            <w:gridSpan w:val="2"/>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申请事项</w:t>
            </w: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 □高级中学教师资格 　 □中等职业学校教师资格认定</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申请任教学科</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sz w:val="18"/>
                <w:szCs w:val="18"/>
              </w:rPr>
              <w:t> </w:t>
            </w:r>
          </w:p>
        </w:tc>
      </w:tr>
      <w:tr>
        <w:tblPrEx>
          <w:tblLayout w:type="fixed"/>
          <w:tblCellMar>
            <w:top w:w="15" w:type="dxa"/>
            <w:left w:w="15" w:type="dxa"/>
            <w:bottom w:w="15" w:type="dxa"/>
            <w:right w:w="15" w:type="dxa"/>
          </w:tblCellMar>
        </w:tblPrEx>
        <w:trPr>
          <w:trHeight w:val="720" w:hRule="atLeast"/>
          <w:jc w:val="center"/>
        </w:trPr>
        <w:tc>
          <w:tcPr>
            <w:tcW w:w="2815" w:type="dxa"/>
            <w:gridSpan w:val="2"/>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 □中等职业学校实习教师资格认定</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报名号</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pPr>
            <w:r>
              <w:rPr>
                <w:rFonts w:hint="eastAsia" w:ascii="微软雅黑" w:hAnsi="微软雅黑" w:eastAsia="微软雅黑" w:cs="微软雅黑"/>
                <w:sz w:val="18"/>
                <w:szCs w:val="18"/>
              </w:rPr>
              <w:t> </w:t>
            </w:r>
          </w:p>
        </w:tc>
      </w:tr>
      <w:tr>
        <w:tblPrEx>
          <w:tblLayout w:type="fixed"/>
          <w:tblCellMar>
            <w:top w:w="15" w:type="dxa"/>
            <w:left w:w="15" w:type="dxa"/>
            <w:bottom w:w="15" w:type="dxa"/>
            <w:right w:w="15" w:type="dxa"/>
          </w:tblCellMar>
        </w:tblPrEx>
        <w:trPr>
          <w:trHeight w:val="675" w:hRule="atLeast"/>
          <w:jc w:val="center"/>
        </w:trPr>
        <w:tc>
          <w:tcPr>
            <w:tcW w:w="8330" w:type="dxa"/>
            <w:gridSpan w:val="7"/>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b/>
                <w:i w:val="0"/>
                <w:color w:val="000000"/>
                <w:sz w:val="24"/>
                <w:szCs w:val="24"/>
                <w:bdr w:val="none" w:color="auto" w:sz="0" w:space="0"/>
              </w:rPr>
              <w:t>申请材料</w:t>
            </w:r>
          </w:p>
        </w:tc>
      </w:tr>
      <w:tr>
        <w:tblPrEx>
          <w:tblLayout w:type="fixed"/>
          <w:tblCellMar>
            <w:top w:w="15" w:type="dxa"/>
            <w:left w:w="15" w:type="dxa"/>
            <w:bottom w:w="15" w:type="dxa"/>
            <w:right w:w="15" w:type="dxa"/>
          </w:tblCellMar>
        </w:tblPrEx>
        <w:trPr>
          <w:trHeight w:val="780" w:hRule="atLeast"/>
          <w:jc w:val="center"/>
        </w:trPr>
        <w:tc>
          <w:tcPr>
            <w:tcW w:w="101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b/>
                <w:i w:val="0"/>
                <w:color w:val="000000"/>
                <w:sz w:val="24"/>
                <w:szCs w:val="24"/>
                <w:bdr w:val="none" w:color="auto" w:sz="0" w:space="0"/>
              </w:rPr>
              <w:t>序号</w:t>
            </w:r>
          </w:p>
        </w:tc>
        <w:tc>
          <w:tcPr>
            <w:tcW w:w="6049" w:type="dxa"/>
            <w:gridSpan w:val="4"/>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b/>
                <w:i w:val="0"/>
                <w:color w:val="000000"/>
                <w:sz w:val="24"/>
                <w:szCs w:val="24"/>
                <w:bdr w:val="none" w:color="auto" w:sz="0" w:space="0"/>
              </w:rPr>
              <w:t>材料名称</w:t>
            </w:r>
          </w:p>
        </w:tc>
        <w:tc>
          <w:tcPr>
            <w:tcW w:w="63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b/>
                <w:i w:val="0"/>
                <w:color w:val="000000"/>
                <w:sz w:val="24"/>
                <w:szCs w:val="24"/>
                <w:bdr w:val="none" w:color="auto" w:sz="0" w:space="0"/>
              </w:rPr>
              <w:t>审查</w:t>
            </w:r>
            <w:r>
              <w:rPr>
                <w:rFonts w:hint="eastAsia" w:ascii="仿宋" w:hAnsi="仿宋" w:eastAsia="仿宋" w:cs="仿宋"/>
                <w:b/>
                <w:i w:val="0"/>
                <w:color w:val="000000"/>
                <w:sz w:val="24"/>
                <w:szCs w:val="24"/>
                <w:bdr w:val="none" w:color="auto" w:sz="0" w:space="0"/>
              </w:rPr>
              <w:br w:type="textWrapping"/>
            </w:r>
            <w:r>
              <w:rPr>
                <w:rFonts w:hint="eastAsia" w:ascii="仿宋" w:hAnsi="仿宋" w:eastAsia="仿宋" w:cs="仿宋"/>
                <w:b/>
                <w:i w:val="0"/>
                <w:color w:val="000000"/>
                <w:sz w:val="24"/>
                <w:szCs w:val="24"/>
                <w:bdr w:val="none" w:color="auto" w:sz="0" w:space="0"/>
              </w:rPr>
              <w:t>情况</w:t>
            </w:r>
          </w:p>
        </w:tc>
        <w:tc>
          <w:tcPr>
            <w:tcW w:w="63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b/>
                <w:i w:val="0"/>
                <w:color w:val="000000"/>
                <w:sz w:val="24"/>
                <w:szCs w:val="24"/>
                <w:bdr w:val="none" w:color="auto" w:sz="0" w:space="0"/>
              </w:rPr>
              <w:t>备注</w:t>
            </w:r>
          </w:p>
        </w:tc>
      </w:tr>
      <w:tr>
        <w:tblPrEx>
          <w:tblLayout w:type="fixed"/>
          <w:tblCellMar>
            <w:top w:w="15" w:type="dxa"/>
            <w:left w:w="15" w:type="dxa"/>
            <w:bottom w:w="15" w:type="dxa"/>
            <w:right w:w="15" w:type="dxa"/>
          </w:tblCellMar>
        </w:tblPrEx>
        <w:trPr>
          <w:trHeight w:val="825" w:hRule="atLeast"/>
          <w:jc w:val="center"/>
        </w:trPr>
        <w:tc>
          <w:tcPr>
            <w:tcW w:w="101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1</w:t>
            </w:r>
          </w:p>
        </w:tc>
        <w:tc>
          <w:tcPr>
            <w:tcW w:w="6049" w:type="dxa"/>
            <w:gridSpan w:val="4"/>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身份证原件</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有效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有效期内</w:t>
            </w:r>
          </w:p>
        </w:tc>
      </w:tr>
      <w:tr>
        <w:tblPrEx>
          <w:tblLayout w:type="fixed"/>
          <w:tblCellMar>
            <w:top w:w="15" w:type="dxa"/>
            <w:left w:w="15" w:type="dxa"/>
            <w:bottom w:w="15" w:type="dxa"/>
            <w:right w:w="15" w:type="dxa"/>
          </w:tblCellMar>
        </w:tblPrEx>
        <w:trPr>
          <w:trHeight w:val="1200" w:hRule="atLeast"/>
          <w:jc w:val="center"/>
        </w:trPr>
        <w:tc>
          <w:tcPr>
            <w:tcW w:w="101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2</w:t>
            </w:r>
          </w:p>
        </w:tc>
        <w:tc>
          <w:tcPr>
            <w:tcW w:w="6049" w:type="dxa"/>
            <w:gridSpan w:val="4"/>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户口簿原件□ 居住证原件□ 学生证原件□ 港澳台通行证□</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辖区内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持港澳台通行证需为在福建参加考试的</w:t>
            </w:r>
          </w:p>
        </w:tc>
      </w:tr>
      <w:tr>
        <w:tblPrEx>
          <w:tblLayout w:type="fixed"/>
          <w:tblCellMar>
            <w:top w:w="15" w:type="dxa"/>
            <w:left w:w="15" w:type="dxa"/>
            <w:bottom w:w="15" w:type="dxa"/>
            <w:right w:w="15" w:type="dxa"/>
          </w:tblCellMar>
        </w:tblPrEx>
        <w:trPr>
          <w:trHeight w:val="1200" w:hRule="atLeast"/>
          <w:jc w:val="center"/>
        </w:trPr>
        <w:tc>
          <w:tcPr>
            <w:tcW w:w="1011" w:type="dxa"/>
            <w:vMerge w:val="restart"/>
            <w:tcBorders>
              <w:top w:val="nil"/>
              <w:left w:val="single" w:color="000000" w:sz="8" w:space="0"/>
              <w:bottom w:val="nil"/>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3</w:t>
            </w:r>
          </w:p>
        </w:tc>
        <w:tc>
          <w:tcPr>
            <w:tcW w:w="1804" w:type="dxa"/>
            <w:vMerge w:val="restart"/>
            <w:tcBorders>
              <w:top w:val="nil"/>
              <w:left w:val="nil"/>
              <w:bottom w:val="nil"/>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学历证明材料</w:t>
            </w: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学历证书原件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比对：通过□ 不通过□</w:t>
            </w:r>
          </w:p>
        </w:tc>
        <w:tc>
          <w:tcPr>
            <w:tcW w:w="63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比对不成功的需原件扫描或拍照上传省网办</w:t>
            </w:r>
          </w:p>
        </w:tc>
      </w:tr>
      <w:tr>
        <w:tblPrEx>
          <w:tblLayout w:type="fixed"/>
          <w:tblCellMar>
            <w:top w:w="15" w:type="dxa"/>
            <w:left w:w="15" w:type="dxa"/>
            <w:bottom w:w="15" w:type="dxa"/>
            <w:right w:w="15" w:type="dxa"/>
          </w:tblCellMar>
        </w:tblPrEx>
        <w:trPr>
          <w:trHeight w:val="1200" w:hRule="atLeast"/>
          <w:jc w:val="center"/>
        </w:trPr>
        <w:tc>
          <w:tcPr>
            <w:tcW w:w="101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18"/>
                <w:szCs w:val="18"/>
              </w:rPr>
            </w:pPr>
          </w:p>
        </w:tc>
        <w:tc>
          <w:tcPr>
            <w:tcW w:w="1804" w:type="dxa"/>
            <w:vMerge w:val="continue"/>
            <w:tcBorders>
              <w:top w:val="nil"/>
              <w:left w:val="nil"/>
              <w:bottom w:val="nil"/>
              <w:right w:val="single" w:color="000000" w:sz="8" w:space="0"/>
            </w:tcBorders>
            <w:shd w:val="clear"/>
            <w:vAlign w:val="center"/>
          </w:tcPr>
          <w:p>
            <w:pPr>
              <w:rPr>
                <w:rFonts w:hint="eastAsia" w:ascii="微软雅黑" w:hAnsi="微软雅黑" w:eastAsia="微软雅黑" w:cs="微软雅黑"/>
                <w:sz w:val="18"/>
                <w:szCs w:val="18"/>
              </w:rPr>
            </w:pP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全日制应届毕业生未取得学历证书的：提供高校教务部门出具的全部所学课程及成绩证明，最后标注可以毕业的审核意见。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合格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需原件扫描或拍照上传省网办</w:t>
            </w:r>
          </w:p>
        </w:tc>
      </w:tr>
      <w:tr>
        <w:tblPrEx>
          <w:shd w:val="clear"/>
          <w:tblLayout w:type="fixed"/>
          <w:tblCellMar>
            <w:top w:w="15" w:type="dxa"/>
            <w:left w:w="15" w:type="dxa"/>
            <w:bottom w:w="15" w:type="dxa"/>
            <w:right w:w="15" w:type="dxa"/>
          </w:tblCellMar>
        </w:tblPrEx>
        <w:trPr>
          <w:trHeight w:val="855" w:hRule="atLeast"/>
          <w:jc w:val="center"/>
        </w:trPr>
        <w:tc>
          <w:tcPr>
            <w:tcW w:w="101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18"/>
                <w:szCs w:val="18"/>
              </w:rPr>
            </w:pPr>
          </w:p>
        </w:tc>
        <w:tc>
          <w:tcPr>
            <w:tcW w:w="1804" w:type="dxa"/>
            <w:vMerge w:val="continue"/>
            <w:tcBorders>
              <w:top w:val="nil"/>
              <w:left w:val="nil"/>
              <w:bottom w:val="nil"/>
              <w:right w:val="single" w:color="000000" w:sz="8" w:space="0"/>
            </w:tcBorders>
            <w:shd w:val="clear"/>
            <w:vAlign w:val="center"/>
          </w:tcPr>
          <w:p>
            <w:pPr>
              <w:rPr>
                <w:rFonts w:hint="eastAsia" w:ascii="微软雅黑" w:hAnsi="微软雅黑" w:eastAsia="微软雅黑" w:cs="微软雅黑"/>
                <w:sz w:val="18"/>
                <w:szCs w:val="18"/>
              </w:rPr>
            </w:pP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港澳台学历原件、港澳台学历认证书原件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pPr>
            <w:r>
              <w:rPr>
                <w:rFonts w:hint="eastAsia" w:ascii="微软雅黑" w:hAnsi="微软雅黑" w:eastAsia="微软雅黑" w:cs="微软雅黑"/>
                <w:sz w:val="18"/>
                <w:szCs w:val="18"/>
              </w:rPr>
              <w:t>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需原件扫描或拍照上传省网办</w:t>
            </w:r>
          </w:p>
        </w:tc>
      </w:tr>
      <w:tr>
        <w:tblPrEx>
          <w:tblLayout w:type="fixed"/>
          <w:tblCellMar>
            <w:top w:w="15" w:type="dxa"/>
            <w:left w:w="15" w:type="dxa"/>
            <w:bottom w:w="15" w:type="dxa"/>
            <w:right w:w="15" w:type="dxa"/>
          </w:tblCellMar>
        </w:tblPrEx>
        <w:trPr>
          <w:trHeight w:val="795" w:hRule="atLeast"/>
          <w:jc w:val="center"/>
        </w:trPr>
        <w:tc>
          <w:tcPr>
            <w:tcW w:w="1011" w:type="dxa"/>
            <w:vMerge w:val="continue"/>
            <w:tcBorders>
              <w:top w:val="nil"/>
              <w:left w:val="single" w:color="000000" w:sz="8" w:space="0"/>
              <w:bottom w:val="nil"/>
              <w:right w:val="single" w:color="000000" w:sz="8" w:space="0"/>
            </w:tcBorders>
            <w:shd w:val="clear"/>
            <w:vAlign w:val="center"/>
          </w:tcPr>
          <w:p>
            <w:pPr>
              <w:rPr>
                <w:rFonts w:hint="eastAsia" w:ascii="微软雅黑" w:hAnsi="微软雅黑" w:eastAsia="微软雅黑" w:cs="微软雅黑"/>
                <w:sz w:val="18"/>
                <w:szCs w:val="18"/>
              </w:rPr>
            </w:pPr>
          </w:p>
        </w:tc>
        <w:tc>
          <w:tcPr>
            <w:tcW w:w="1804" w:type="dxa"/>
            <w:vMerge w:val="continue"/>
            <w:tcBorders>
              <w:top w:val="nil"/>
              <w:left w:val="nil"/>
              <w:bottom w:val="nil"/>
              <w:right w:val="single" w:color="000000" w:sz="8" w:space="0"/>
            </w:tcBorders>
            <w:shd w:val="clear"/>
            <w:vAlign w:val="center"/>
          </w:tcPr>
          <w:p>
            <w:pPr>
              <w:rPr>
                <w:rFonts w:hint="eastAsia" w:ascii="微软雅黑" w:hAnsi="微软雅黑" w:eastAsia="微软雅黑" w:cs="微软雅黑"/>
                <w:sz w:val="18"/>
                <w:szCs w:val="18"/>
              </w:rPr>
            </w:pP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国外学历原件、国外学历认证书原件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pPr>
            <w:r>
              <w:rPr>
                <w:rFonts w:hint="eastAsia" w:ascii="微软雅黑" w:hAnsi="微软雅黑" w:eastAsia="微软雅黑" w:cs="微软雅黑"/>
                <w:sz w:val="18"/>
                <w:szCs w:val="18"/>
              </w:rPr>
              <w:t>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需原件扫描或拍照上传省网办</w:t>
            </w:r>
          </w:p>
        </w:tc>
      </w:tr>
      <w:tr>
        <w:tblPrEx>
          <w:tblLayout w:type="fixed"/>
          <w:tblCellMar>
            <w:top w:w="15" w:type="dxa"/>
            <w:left w:w="15" w:type="dxa"/>
            <w:bottom w:w="15" w:type="dxa"/>
            <w:right w:w="15" w:type="dxa"/>
          </w:tblCellMar>
        </w:tblPrEx>
        <w:trPr>
          <w:trHeight w:val="1245" w:hRule="atLeast"/>
          <w:jc w:val="center"/>
        </w:trPr>
        <w:tc>
          <w:tcPr>
            <w:tcW w:w="1011"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4</w:t>
            </w:r>
          </w:p>
        </w:tc>
        <w:tc>
          <w:tcPr>
            <w:tcW w:w="6049" w:type="dxa"/>
            <w:gridSpan w:val="4"/>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《普通话水平测试等级证书》</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比对：通过□ 不通过□</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比对不成功的需原件扫描或拍照上传省网办</w:t>
            </w:r>
          </w:p>
        </w:tc>
      </w:tr>
      <w:tr>
        <w:tblPrEx>
          <w:tblLayout w:type="fixed"/>
          <w:tblCellMar>
            <w:top w:w="15" w:type="dxa"/>
            <w:left w:w="15" w:type="dxa"/>
            <w:bottom w:w="15" w:type="dxa"/>
            <w:right w:w="15" w:type="dxa"/>
          </w:tblCellMar>
        </w:tblPrEx>
        <w:trPr>
          <w:trHeight w:val="1140" w:hRule="atLeast"/>
          <w:jc w:val="center"/>
        </w:trPr>
        <w:tc>
          <w:tcPr>
            <w:tcW w:w="101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5</w:t>
            </w:r>
          </w:p>
        </w:tc>
        <w:tc>
          <w:tcPr>
            <w:tcW w:w="6049" w:type="dxa"/>
            <w:gridSpan w:val="4"/>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《福建省教师资格申请人员体检表》</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符合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原件第3和第7页扫描或拍照上传省网办</w:t>
            </w:r>
          </w:p>
        </w:tc>
      </w:tr>
      <w:tr>
        <w:tblPrEx>
          <w:shd w:val="clear"/>
          <w:tblLayout w:type="fixed"/>
          <w:tblCellMar>
            <w:top w:w="15" w:type="dxa"/>
            <w:left w:w="15" w:type="dxa"/>
            <w:bottom w:w="15" w:type="dxa"/>
            <w:right w:w="15" w:type="dxa"/>
          </w:tblCellMar>
        </w:tblPrEx>
        <w:trPr>
          <w:trHeight w:val="915" w:hRule="atLeast"/>
          <w:jc w:val="center"/>
        </w:trPr>
        <w:tc>
          <w:tcPr>
            <w:tcW w:w="1011"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6</w:t>
            </w:r>
          </w:p>
        </w:tc>
        <w:tc>
          <w:tcPr>
            <w:tcW w:w="1804"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2015年1月前入学的全日制师范类</w:t>
            </w: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省内高校提交：《全国普通高等学校本专科毕业生就业报到证》、所学课程及成绩证明原件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师范类□</w:t>
            </w:r>
          </w:p>
        </w:tc>
        <w:tc>
          <w:tcPr>
            <w:tcW w:w="635"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需原件扫描或拍照上传省网办</w:t>
            </w:r>
          </w:p>
        </w:tc>
      </w:tr>
      <w:tr>
        <w:tblPrEx>
          <w:tblLayout w:type="fixed"/>
          <w:tblCellMar>
            <w:top w:w="15" w:type="dxa"/>
            <w:left w:w="15" w:type="dxa"/>
            <w:bottom w:w="15" w:type="dxa"/>
            <w:right w:w="15" w:type="dxa"/>
          </w:tblCellMar>
        </w:tblPrEx>
        <w:trPr>
          <w:trHeight w:val="1005" w:hRule="atLeast"/>
          <w:jc w:val="center"/>
        </w:trPr>
        <w:tc>
          <w:tcPr>
            <w:tcW w:w="1011"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1804"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4245" w:type="dxa"/>
            <w:gridSpan w:val="3"/>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省外高校提交：所学课程及成绩证明原件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师范类□</w:t>
            </w:r>
          </w:p>
        </w:tc>
        <w:tc>
          <w:tcPr>
            <w:tcW w:w="63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r>
      <w:tr>
        <w:tblPrEx>
          <w:tblLayout w:type="fixed"/>
          <w:tblCellMar>
            <w:top w:w="15" w:type="dxa"/>
            <w:left w:w="15" w:type="dxa"/>
            <w:bottom w:w="15" w:type="dxa"/>
            <w:right w:w="15" w:type="dxa"/>
          </w:tblCellMar>
        </w:tblPrEx>
        <w:trPr>
          <w:trHeight w:val="1065" w:hRule="atLeast"/>
          <w:jc w:val="center"/>
        </w:trPr>
        <w:tc>
          <w:tcPr>
            <w:tcW w:w="1011"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6049" w:type="dxa"/>
            <w:gridSpan w:val="4"/>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教育部颁发的《中小学教师资格考试合格证明》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验证：通过□ 不通过□</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不通过的需原件扫描或拍照上传省网办</w:t>
            </w:r>
          </w:p>
        </w:tc>
      </w:tr>
      <w:tr>
        <w:tblPrEx>
          <w:tblLayout w:type="fixed"/>
          <w:tblCellMar>
            <w:top w:w="15" w:type="dxa"/>
            <w:left w:w="15" w:type="dxa"/>
            <w:bottom w:w="15" w:type="dxa"/>
            <w:right w:w="15" w:type="dxa"/>
          </w:tblCellMar>
        </w:tblPrEx>
        <w:trPr>
          <w:trHeight w:val="1200" w:hRule="atLeast"/>
          <w:jc w:val="center"/>
        </w:trPr>
        <w:tc>
          <w:tcPr>
            <w:tcW w:w="101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7</w:t>
            </w:r>
          </w:p>
        </w:tc>
        <w:tc>
          <w:tcPr>
            <w:tcW w:w="6049" w:type="dxa"/>
            <w:gridSpan w:val="4"/>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申请认定中等职业学校实习指导教师资格的，还应提供助理工程师以上专业技术职务或中级以上工人技术等级证书原件</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pPr>
            <w:r>
              <w:rPr>
                <w:rFonts w:hint="eastAsia" w:ascii="微软雅黑" w:hAnsi="微软雅黑" w:eastAsia="微软雅黑" w:cs="微软雅黑"/>
                <w:sz w:val="18"/>
                <w:szCs w:val="18"/>
              </w:rPr>
              <w:t>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需原件扫描或拍照上传省网办</w:t>
            </w:r>
          </w:p>
        </w:tc>
      </w:tr>
      <w:tr>
        <w:tblPrEx>
          <w:tblLayout w:type="fixed"/>
          <w:tblCellMar>
            <w:top w:w="15" w:type="dxa"/>
            <w:left w:w="15" w:type="dxa"/>
            <w:bottom w:w="15" w:type="dxa"/>
            <w:right w:w="15" w:type="dxa"/>
          </w:tblCellMar>
        </w:tblPrEx>
        <w:trPr>
          <w:trHeight w:val="1140" w:hRule="atLeast"/>
          <w:jc w:val="center"/>
        </w:trPr>
        <w:tc>
          <w:tcPr>
            <w:tcW w:w="1011"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8</w:t>
            </w:r>
          </w:p>
        </w:tc>
        <w:tc>
          <w:tcPr>
            <w:tcW w:w="6049" w:type="dxa"/>
            <w:gridSpan w:val="4"/>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小二寸彩照（3cm x4cm)</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center"/>
              <w:textAlignment w:val="center"/>
            </w:pPr>
            <w:r>
              <w:rPr>
                <w:rFonts w:hint="eastAsia" w:ascii="仿宋" w:hAnsi="仿宋" w:eastAsia="仿宋" w:cs="仿宋"/>
                <w:i w:val="0"/>
                <w:color w:val="000000"/>
                <w:sz w:val="24"/>
                <w:szCs w:val="24"/>
                <w:bdr w:val="none" w:color="auto" w:sz="0" w:space="0"/>
              </w:rPr>
              <w:t>符合 □</w:t>
            </w:r>
          </w:p>
        </w:tc>
        <w:tc>
          <w:tcPr>
            <w:tcW w:w="63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与教师资格网报、体检表同底（背面备注信息）</w:t>
            </w:r>
          </w:p>
        </w:tc>
      </w:tr>
      <w:tr>
        <w:tblPrEx>
          <w:tblLayout w:type="fixed"/>
          <w:tblCellMar>
            <w:top w:w="15" w:type="dxa"/>
            <w:left w:w="15" w:type="dxa"/>
            <w:bottom w:w="15" w:type="dxa"/>
            <w:right w:w="15" w:type="dxa"/>
          </w:tblCellMar>
        </w:tblPrEx>
        <w:trPr>
          <w:trHeight w:val="2145" w:hRule="atLeast"/>
          <w:jc w:val="center"/>
        </w:trPr>
        <w:tc>
          <w:tcPr>
            <w:tcW w:w="6337" w:type="dxa"/>
            <w:gridSpan w:val="4"/>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　　我承诺提交的上述材料均是真实合法的。</w:t>
            </w:r>
            <w:r>
              <w:rPr>
                <w:rFonts w:hint="eastAsia" w:ascii="仿宋" w:hAnsi="仿宋" w:eastAsia="仿宋" w:cs="仿宋"/>
                <w:i w:val="0"/>
                <w:color w:val="000000"/>
                <w:sz w:val="24"/>
                <w:szCs w:val="24"/>
                <w:bdr w:val="none" w:color="auto" w:sz="0" w:space="0"/>
              </w:rPr>
              <w:br w:type="textWrapping"/>
            </w:r>
            <w:r>
              <w:rPr>
                <w:rFonts w:hint="eastAsia" w:ascii="仿宋" w:hAnsi="仿宋" w:eastAsia="仿宋" w:cs="仿宋"/>
                <w:i w:val="0"/>
                <w:color w:val="000000"/>
                <w:sz w:val="24"/>
                <w:szCs w:val="24"/>
                <w:bdr w:val="none" w:color="auto" w:sz="0" w:space="0"/>
              </w:rPr>
              <w:t>　　　　　　　　　　　　　　　　　　　　　　　　　 申请人签名：</w:t>
            </w:r>
          </w:p>
        </w:tc>
        <w:tc>
          <w:tcPr>
            <w:tcW w:w="72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经办人签名：</w:t>
            </w:r>
          </w:p>
        </w:tc>
        <w:tc>
          <w:tcPr>
            <w:tcW w:w="1270" w:type="dxa"/>
            <w:gridSpan w:val="2"/>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　现场确认点（盖章）： 　　　　　</w:t>
            </w:r>
            <w:r>
              <w:rPr>
                <w:rFonts w:hint="eastAsia" w:ascii="仿宋" w:hAnsi="仿宋" w:eastAsia="仿宋" w:cs="仿宋"/>
                <w:i w:val="0"/>
                <w:color w:val="000000"/>
                <w:sz w:val="24"/>
                <w:szCs w:val="24"/>
                <w:bdr w:val="none" w:color="auto" w:sz="0" w:space="0"/>
              </w:rPr>
              <w:br w:type="textWrapping"/>
            </w:r>
            <w:r>
              <w:rPr>
                <w:rFonts w:hint="eastAsia" w:ascii="仿宋" w:hAnsi="仿宋" w:eastAsia="仿宋" w:cs="仿宋"/>
                <w:i w:val="0"/>
                <w:color w:val="000000"/>
                <w:sz w:val="24"/>
                <w:szCs w:val="24"/>
                <w:bdr w:val="none" w:color="auto" w:sz="0" w:space="0"/>
              </w:rPr>
              <w:t>　　　　　　　　</w:t>
            </w:r>
            <w:r>
              <w:rPr>
                <w:rFonts w:hint="eastAsia" w:ascii="仿宋" w:hAnsi="仿宋" w:eastAsia="仿宋" w:cs="仿宋"/>
                <w:i w:val="0"/>
                <w:color w:val="000000"/>
                <w:sz w:val="24"/>
                <w:szCs w:val="24"/>
                <w:bdr w:val="none" w:color="auto" w:sz="0" w:space="0"/>
              </w:rPr>
              <w:br w:type="textWrapping"/>
            </w:r>
            <w:r>
              <w:rPr>
                <w:rFonts w:hint="eastAsia" w:ascii="仿宋" w:hAnsi="仿宋" w:eastAsia="仿宋" w:cs="仿宋"/>
                <w:i w:val="0"/>
                <w:color w:val="000000"/>
                <w:sz w:val="24"/>
                <w:szCs w:val="24"/>
                <w:bdr w:val="none" w:color="auto" w:sz="0" w:space="0"/>
              </w:rPr>
              <w:t>　　　　　　　　　年 　 月 　　日</w:t>
            </w:r>
          </w:p>
        </w:tc>
      </w:tr>
      <w:tr>
        <w:tblPrEx>
          <w:tblLayout w:type="fixed"/>
          <w:tblCellMar>
            <w:top w:w="15" w:type="dxa"/>
            <w:left w:w="15" w:type="dxa"/>
            <w:bottom w:w="15" w:type="dxa"/>
            <w:right w:w="15" w:type="dxa"/>
          </w:tblCellMar>
        </w:tblPrEx>
        <w:trPr>
          <w:trHeight w:val="1020" w:hRule="atLeast"/>
          <w:jc w:val="center"/>
        </w:trPr>
        <w:tc>
          <w:tcPr>
            <w:tcW w:w="8330" w:type="dxa"/>
            <w:gridSpan w:val="7"/>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ind w:right="0"/>
              <w:jc w:val="left"/>
              <w:textAlignment w:val="center"/>
            </w:pPr>
            <w:r>
              <w:rPr>
                <w:rFonts w:hint="eastAsia" w:ascii="仿宋" w:hAnsi="仿宋" w:eastAsia="仿宋" w:cs="仿宋"/>
                <w:i w:val="0"/>
                <w:color w:val="000000"/>
                <w:sz w:val="24"/>
                <w:szCs w:val="24"/>
                <w:bdr w:val="none" w:color="auto" w:sz="0" w:space="0"/>
              </w:rPr>
              <w:t>备注：1、本清单中申请材料以上部分的信息由申请人填写，并用A4纸张打印。</w:t>
            </w:r>
            <w:r>
              <w:rPr>
                <w:rFonts w:hint="eastAsia" w:ascii="仿宋" w:hAnsi="仿宋" w:eastAsia="仿宋" w:cs="仿宋"/>
                <w:i w:val="0"/>
                <w:color w:val="000000"/>
                <w:sz w:val="24"/>
                <w:szCs w:val="24"/>
                <w:bdr w:val="none" w:color="auto" w:sz="0" w:space="0"/>
              </w:rPr>
              <w:br w:type="textWrapping"/>
            </w:r>
            <w:r>
              <w:rPr>
                <w:rFonts w:hint="eastAsia" w:ascii="仿宋" w:hAnsi="仿宋" w:eastAsia="仿宋" w:cs="仿宋"/>
                <w:i w:val="0"/>
                <w:color w:val="000000"/>
                <w:sz w:val="24"/>
                <w:szCs w:val="24"/>
                <w:bdr w:val="none" w:color="auto" w:sz="0" w:space="0"/>
              </w:rPr>
              <w:t>　　　2、本清单由确认点审核盖章后和需上传的材料一并上传省网办。</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60"/>
        <w:rPr>
          <w:rFonts w:hint="eastAsia" w:ascii="楷体" w:hAnsi="楷体" w:eastAsia="楷体" w:cs="楷体"/>
          <w:b w:val="0"/>
          <w:i w:val="0"/>
          <w:color w:val="000000"/>
          <w:sz w:val="32"/>
          <w:szCs w:val="32"/>
        </w:rPr>
      </w:pPr>
    </w:p>
    <w:p>
      <w:pPr>
        <w:rPr>
          <w:b w:val="0"/>
          <w:bCs w:val="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3C7D3"/>
    <w:multiLevelType w:val="multilevel"/>
    <w:tmpl w:val="A333C7D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0015D"/>
    <w:rsid w:val="407001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2B2B2B"/>
      <w:u w:val="none"/>
    </w:rPr>
  </w:style>
  <w:style w:type="character" w:styleId="7">
    <w:name w:val="Hyperlink"/>
    <w:basedOn w:val="4"/>
    <w:uiPriority w:val="0"/>
    <w:rPr>
      <w:color w:val="2B2B2B"/>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2019-05-26T01:34:00Z</dcterms:created>
  <dc:creator>Zlq</dc:creator>
  <cp:lastModifiedBy>Zlq</cp:lastModifiedBy>
  <dcterms:modified xsi:type="dcterms:W3CDTF">2019-05-26T01:36:47Z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