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315" w:lineRule="atLeast"/>
        <w:ind w:left="0" w:right="0"/>
        <w:jc w:val="center"/>
        <w:rPr>
          <w:rFonts w:hint="default" w:ascii="Arial" w:hAnsi="Arial" w:cs="Arial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通城县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年高中和幼儿园公开招聘工作人员岗位计划表</w:t>
      </w:r>
    </w:p>
    <w:tbl>
      <w:tblPr>
        <w:tblStyle w:val="2"/>
        <w:tblW w:w="988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544"/>
        <w:gridCol w:w="544"/>
        <w:gridCol w:w="546"/>
        <w:gridCol w:w="544"/>
        <w:gridCol w:w="544"/>
        <w:gridCol w:w="544"/>
        <w:gridCol w:w="1262"/>
        <w:gridCol w:w="1191"/>
        <w:gridCol w:w="963"/>
        <w:gridCol w:w="1033"/>
        <w:gridCol w:w="544"/>
        <w:gridCol w:w="696"/>
        <w:gridCol w:w="4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主管部门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用人单位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财政拨款性质</w:t>
            </w:r>
          </w:p>
        </w:tc>
        <w:tc>
          <w:tcPr>
            <w:tcW w:w="21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岗位类别及人数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招聘岗位名称</w:t>
            </w:r>
          </w:p>
        </w:tc>
        <w:tc>
          <w:tcPr>
            <w:tcW w:w="23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招聘岗位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学科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描述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岗位所需专业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学历要求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年龄要求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工作经历要求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岗位其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它要求</w:t>
            </w:r>
          </w:p>
        </w:tc>
        <w:tc>
          <w:tcPr>
            <w:tcW w:w="3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6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管理岗位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工勤岗位</w:t>
            </w: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通城县教育局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通城县第一中学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从事高中语文教学工作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中国语言文学类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全日制本科及以上第一批院校毕业，或全日制本科及以上第二批院校师范类专业毕业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年龄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周岁以下，即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1985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年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月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日（不含本日）以后出生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暂未取得相应学段教师资格证书的考生在一年试用期内必须取得</w:t>
            </w:r>
          </w:p>
        </w:tc>
        <w:tc>
          <w:tcPr>
            <w:tcW w:w="3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从事高中数学教学工作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从事高中英语教学工作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英语类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从事高中物理教学工作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物理学类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从事高中化学教学工作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化学类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从事高中生物教学工作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生物科学类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从事高中政治教学工作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政治学类、哲学类、马克思主义理论类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从事高中历史教学工作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历史学类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从事高中地理教学工作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地理科学类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0"/>
                <w:szCs w:val="20"/>
                <w:lang w:val="en-US" w:eastAsia="zh-CN" w:bidi="ar"/>
              </w:rPr>
              <w:t>从事高中学生心理咨询工作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通城县教育局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通城县教育中心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从事职高园林教学工作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林学类、植物生产类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4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年龄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周岁以下，即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1985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年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月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日（不含本日）以后出生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暂未取得相应学段教师资格证书的考生在一年试用期内必须取得</w:t>
            </w:r>
          </w:p>
        </w:tc>
        <w:tc>
          <w:tcPr>
            <w:tcW w:w="3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从事职高汽修教学工作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机械类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从事职高无人机测绘教学工作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测绘类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0"/>
                <w:szCs w:val="20"/>
                <w:lang w:val="en-US" w:eastAsia="zh-CN" w:bidi="ar"/>
              </w:rPr>
              <w:t>从事职高电子信息教学工作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电子信息类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0"/>
                <w:szCs w:val="20"/>
                <w:lang w:val="en-US" w:eastAsia="zh-CN" w:bidi="ar"/>
              </w:rPr>
              <w:t>从事职高计算机教学工作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0"/>
                <w:szCs w:val="20"/>
                <w:lang w:val="en-US" w:eastAsia="zh-CN" w:bidi="ar"/>
              </w:rPr>
              <w:t>从事高中学生心理咨询工作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通城县教育局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通城县第二高级中学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从事高中语文教学工作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中国语言文学类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全日制本科及以上学历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年龄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周岁以下，即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1985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年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月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日（不含本日）以后出生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暂未取得相应学段教师资格证书的考生在一年试用期内必须取得</w:t>
            </w:r>
          </w:p>
        </w:tc>
        <w:tc>
          <w:tcPr>
            <w:tcW w:w="3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从事高中英语教学工作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英语类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从事高中化学教学工作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化学类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从事高中生物教学工作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生物科学类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从事高中政治教学工作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政治学类、哲学类、马克思主义理论类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从事高中历史教学工作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历史学类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从事高中美术教学工作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美术学类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0"/>
                <w:szCs w:val="20"/>
                <w:lang w:val="en-US" w:eastAsia="zh-CN" w:bidi="ar"/>
              </w:rPr>
              <w:t>从事高中学生心理咨询工作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通城县教育局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公办幼儿园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全额拨款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从事幼儿教学工作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幼儿教育、学前教育、艺朮教育、音乐与舞蹈学类、美术学类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0"/>
                <w:szCs w:val="20"/>
                <w:lang w:val="en-US" w:eastAsia="zh-CN" w:bidi="ar"/>
              </w:rPr>
              <w:t>专科及以上学历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年龄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周岁以下，即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1985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年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月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日（不含本日）以后出生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暂未取得相应学段教师资格证书的考生在一年试用期内必须取得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0" w:right="0"/>
        <w:jc w:val="left"/>
        <w:rPr>
          <w:rFonts w:hint="default" w:ascii="Arial" w:hAnsi="Arial" w:cs="Arial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EAEAEA" w:sz="6" w:space="0"/>
          <w:right w:val="none" w:color="auto" w:sz="0" w:space="0"/>
        </w:pBdr>
        <w:shd w:val="clear" w:fill="EFEFEF"/>
        <w:spacing w:before="0" w:beforeAutospacing="0" w:after="0" w:afterAutospacing="0" w:line="390" w:lineRule="atLeast"/>
        <w:ind w:right="0" w:rightChars="0"/>
        <w:rPr>
          <w:rFonts w:hint="default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D5617"/>
    <w:rsid w:val="3BFD5617"/>
    <w:rsid w:val="5B2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2020-05-31T06:34:00Z</dcterms:created>
  <dc:creator>潘凡凡</dc:creator>
  <cp:lastModifiedBy>潘凡凡</cp:lastModifiedBy>
  <dcterms:modified xsi:type="dcterms:W3CDTF">2020-05-31T06:38:59Z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