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附件1</w:t>
      </w:r>
    </w:p>
    <w:p>
      <w:pPr>
        <w:rPr>
          <w:rFonts w:hint="eastAsia"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莆田第一中学2020年公开招聘新任教师报名表（研究生）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报名学科：填表日期：年月日</w:t>
      </w:r>
    </w:p>
    <w:tbl>
      <w:tblPr>
        <w:tblStyle w:val="2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身高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硕士所学专业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硕士毕业时间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招聘单位关于专业审查意见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选修外语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授予时间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获奖时间</w:t>
            </w: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发表时间</w:t>
            </w: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发表刊物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570" w:type="dxa"/>
            <w:gridSpan w:val="11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9570" w:type="dxa"/>
            <w:gridSpan w:val="11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本人承诺所提供的材料真实有效，并已认真阅读《莆田第一中学2020年新任教师招聘方案》，确认个人研究生专业符合我校招聘专业要求。若提供的材料弄虚作假或专业不符，责任自负。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备注：1.本表由应聘同学填写后用A4纸张正反面打印，一式两份；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2.编号、得分栏由招聘方填写；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F05A5"/>
    <w:rsid w:val="438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2020-07-12T06:12:00Z</dcterms:created>
  <dc:creator>这个网名不好取啊</dc:creator>
  <cp:lastModifiedBy>这个网名不好取啊</cp:lastModifiedBy>
  <dcterms:modified xsi:type="dcterms:W3CDTF">2020-07-12T06:13:23Z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