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683500"/>
            <wp:effectExtent l="0" t="0" r="13970" b="12700"/>
            <wp:docPr id="1" name="图片 1" descr="1.中小学教师资格考试(笔试)科目代码列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中小学教师资格考试(笔试)科目代码列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240270"/>
            <wp:effectExtent l="0" t="0" r="635" b="13970"/>
            <wp:docPr id="2" name="图片 2" descr="1.中小学教师资格考试(笔试)科目代码列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.中小学教师资格考试(笔试)科目代码列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4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57608"/>
    <w:rsid w:val="2C53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2020-09-07T09:45:00Z</dcterms:created>
  <dc:creator>ht</dc:creator>
  <cp:lastModifiedBy>嫣然一笑终成梦</cp:lastModifiedBy>
  <dcterms:modified xsi:type="dcterms:W3CDTF">2020-09-07T09:59:39Z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