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386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附件一：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386" w:firstLine="4920"/>
        <w:jc w:val="center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8"/>
          <w:szCs w:val="18"/>
        </w:rPr>
      </w:pPr>
    </w:p>
    <w:tbl>
      <w:tblPr>
        <w:tblStyle w:val="3"/>
        <w:tblW w:w="1008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709"/>
        <w:gridCol w:w="5103"/>
        <w:gridCol w:w="2268"/>
        <w:gridCol w:w="12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086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2020年天津市西青区张家窝镇幼儿园教师、财务人员招聘报考计划表</w:t>
            </w:r>
            <w:bookmarkEnd w:id="0"/>
            <w:r>
              <w:rPr>
                <w:rStyle w:val="5"/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（招聘条件）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51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岗位简介</w:t>
            </w:r>
          </w:p>
        </w:tc>
        <w:tc>
          <w:tcPr>
            <w:tcW w:w="22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条件</w:t>
            </w:r>
          </w:p>
        </w:tc>
        <w:tc>
          <w:tcPr>
            <w:tcW w:w="12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工资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待遇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华夏育星幼儿园幼儿教师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能够熟练使用基本办公软件。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结合本班幼儿的年龄特点和个体差异，按照幼儿园的三方面的教育内容；制定班级教育工作计划，并有计划有秩序地组织实施，开展各类教育活动。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观察、分析并记录幼儿发展情况，做好各项活动的记载和效果记录。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认真准备活动，写好一周教育计划、游戏和一日活动计划。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与家长保持经常联系，了解幼儿家庭教育环境，商讨符合幼儿特点和个体差异的教育措施。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认真妥善保管班上幼儿衣物及本班设备、用品。负责领取和保管本班所需物品。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保持班内环境和设备的清洁、整齐，做好餐前餐后的准备和收拾。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定期换洗被褥、枕套、桌布、窗帘等物。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认真执行卫生消毒制度，填好消毒记录。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1、18周岁以上，35周岁以下。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2、具有国家承认的大专及以上学历。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3、具有1年及以上幼儿园工作经验或者有幼儿园教师资格证。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4、身体健康，具有正常履行职责的能力。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1、应发工资3600以上。2、五险一金。3、享受国家规定的福利待遇。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华夏育星幼儿园会计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1、审批财务支出，审阅财务报告和会计报表。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2、编制预算和执行预算。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3、审查对外提供材料。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4、负责审核并上报财务报表。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5、制定内部财务、会计制度和工作程序，并监督执行。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1、18周岁以上，30周岁以下。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2、具有国家承认的全日制本科及以上学历。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3、具有张家窝镇户籍。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4、会计学专业毕业。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5、需具有一年及以上会计相关工作经验和会计相关从业资格证书。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6、需具有全国计算机等级考试二级合格及以上等级证书。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7、身体健康，具有正常履行职责的能力。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8、同等条件下，退役军人优先聘用。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1、应发工资3600以上。2、五险一金。3、享受国家规定的福利待遇。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7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华夏阳光幼儿园幼儿教师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1、能够熟练使用基本办公软件。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2、结合本班幼儿的年龄特点和个体差异，按照幼儿园的三方面的教育内容；制定班级教育工作计划，并有计划有秩序地组织实施，开展各类教育活动。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3、观察、分析并记录幼儿发展情况，做好各项活动的记载和效果记录。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4、认真准备活动，写好一周教育计划、游戏和一日活动计划。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5、与家长保持经常联系，了解幼儿家庭教育环境，商讨符合幼儿特点和个体差异的教育措施。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6、认真妥善保管班上幼儿衣物及本班设备、用品。负责领取和保管本班所需物品。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7、保持班内环境和设备的清洁、整齐，做好餐前餐后的准备和收拾。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8、定期换洗被褥、枕套、桌布、窗帘等物。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60" w:right="0" w:hanging="36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9、认真执行卫生消毒制度，填好消毒记录。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1、18周岁以上，35周岁以下。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2、具有国家承认的大专及以上学历。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3、具有1年及以上幼儿园工作经验或者有幼儿园教师资格证。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4、身体健康，具有正常履行职责的能力。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top"/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eastAsia="仿宋_GB2312" w:cs="仿宋_GB2312" w:hAnsiTheme="minorHAnsi"/>
                <w:b w:val="0"/>
                <w:kern w:val="0"/>
                <w:sz w:val="20"/>
                <w:szCs w:val="20"/>
                <w:lang w:val="en-US" w:eastAsia="zh-CN" w:bidi="ar"/>
              </w:rPr>
              <w:t>1、应发工资3600以上。2、五险一金。3、享受国家规定的福利待遇。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42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right="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F4BC1"/>
    <w:rsid w:val="68D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2020-12-12T01:37:00Z</dcterms:created>
  <dc:creator>帅气の小狮弟</dc:creator>
  <cp:lastModifiedBy>帅气の小狮弟</cp:lastModifiedBy>
  <dcterms:modified xsi:type="dcterms:W3CDTF">2020-12-12T02:16:20Z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