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852"/>
        <w:gridCol w:w="988"/>
        <w:gridCol w:w="989"/>
        <w:gridCol w:w="478"/>
        <w:gridCol w:w="510"/>
        <w:gridCol w:w="105"/>
        <w:gridCol w:w="886"/>
        <w:gridCol w:w="418"/>
        <w:gridCol w:w="571"/>
        <w:gridCol w:w="306"/>
        <w:gridCol w:w="404"/>
        <w:gridCol w:w="194"/>
        <w:gridCol w:w="523"/>
        <w:gridCol w:w="75"/>
        <w:gridCol w:w="350"/>
        <w:gridCol w:w="105"/>
        <w:gridCol w:w="321"/>
        <w:gridCol w:w="180"/>
        <w:gridCol w:w="526"/>
        <w:gridCol w:w="472"/>
        <w:gridCol w:w="376"/>
        <w:gridCol w:w="242"/>
        <w:gridCol w:w="747"/>
        <w:gridCol w:w="153"/>
        <w:gridCol w:w="1404"/>
        <w:gridCol w:w="149"/>
        <w:gridCol w:w="1076"/>
        <w:gridCol w:w="187"/>
        <w:gridCol w:w="14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3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附件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1:</w:t>
            </w:r>
          </w:p>
        </w:tc>
        <w:tc>
          <w:tcPr>
            <w:tcW w:w="6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130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8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59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59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</w:p>
        </w:tc>
        <w:tc>
          <w:tcPr>
            <w:tcW w:w="99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61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</w:p>
        </w:tc>
        <w:tc>
          <w:tcPr>
            <w:tcW w:w="155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  <w:tc>
          <w:tcPr>
            <w:tcW w:w="16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50" w:type="dxa"/>
            <w:gridSpan w:val="3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t>2021</w:t>
            </w:r>
            <w:r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</w:rPr>
              <w:t>年邵武市中小学第四届“人才·校园行”专项招聘岗位简章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</w:p>
        </w:tc>
        <w:tc>
          <w:tcPr>
            <w:tcW w:w="8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9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</w:p>
        </w:tc>
        <w:tc>
          <w:tcPr>
            <w:tcW w:w="98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99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70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155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  <w:tc>
          <w:tcPr>
            <w:tcW w:w="141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主管部门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经费形式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岗位类别及名称</w:t>
            </w:r>
          </w:p>
        </w:tc>
        <w:tc>
          <w:tcPr>
            <w:tcW w:w="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最高年龄</w:t>
            </w:r>
          </w:p>
        </w:tc>
        <w:tc>
          <w:tcPr>
            <w:tcW w:w="4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4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户籍</w:t>
            </w:r>
          </w:p>
        </w:tc>
        <w:tc>
          <w:tcPr>
            <w:tcW w:w="7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学历类别</w:t>
            </w:r>
          </w:p>
        </w:tc>
        <w:tc>
          <w:tcPr>
            <w:tcW w:w="8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4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邵武市教育局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邵武一中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财政核拨事业单位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李老师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6329677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高中英语教师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以上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英语、英语教育</w:t>
            </w: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师范类大学（不含学院）师范类专业，本科及以上学历、学士及以上学位，持有相应学科的高中教师资格证。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邵武市教育局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邵武一中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财政核拨事业单位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李老师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6329677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高中地理教师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地理科学类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地理教育</w:t>
            </w:r>
          </w:p>
        </w:tc>
        <w:tc>
          <w:tcPr>
            <w:tcW w:w="141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邵武市教育局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邵武四中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财政核拨事业单位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李老师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6329677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高中物理教师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物理学类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物理教育</w:t>
            </w: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师范类专业本科及以上学历、学士及以上学位，持有相应学科的高中教师资格证。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邵武市教育局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邵武七中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财政核拨事业单位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李老师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6329677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高中英语教师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英语、英语教育</w:t>
            </w:r>
          </w:p>
        </w:tc>
        <w:tc>
          <w:tcPr>
            <w:tcW w:w="141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邵武市教育局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城区小学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财政核拨事业单位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李老师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6329677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小学语文教师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初等教育、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语文教育、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中国语言文学类</w:t>
            </w: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师范类专业本科及以上学历、学士及以上学位，持有相应学科的中、小学教师资格证。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实验小学1名，通泰小学1名。考生按面试成绩从高到低依次择岗。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邵武市教育局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城区小学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财政核拨事业单位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李老师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6329677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小学数学教师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初等教育、数学教育、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数学类</w:t>
            </w:r>
          </w:p>
        </w:tc>
        <w:tc>
          <w:tcPr>
            <w:tcW w:w="1412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熙春小学1名，通泰小学2名。考生按面试成绩从高到低依次择岗。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邵武市教育局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邵武市属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财政核拨事业单位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李老师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6329677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学前教育学</w:t>
            </w:r>
          </w:p>
        </w:tc>
        <w:tc>
          <w:tcPr>
            <w:tcW w:w="1412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师范类专业本科及以上学历、学士及以上学位，持有相应的幼儿园教师资格证。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第一幼儿园1名，托幼中心1名，水北幼儿园1名,考生按面试成绩从高到低依次择岗。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60F98"/>
    <w:rsid w:val="362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2021-05-29T03:00:00Z</dcterms:created>
  <dc:creator>酷飒帅の小狮弟</dc:creator>
  <cp:lastModifiedBy>酷飒帅の小狮弟</cp:lastModifiedBy>
  <dcterms:modified xsi:type="dcterms:W3CDTF">2021-05-29T03:01:01Z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5C891895EA6F4DDBAF39DDC3F9D314CA</vt:lpwstr>
  </property>
</Properties>
</file>