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2021年春季“初中、小学、幼儿园教师资格认定”确认审核申请操作指南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按照认定类型和归属地将链接复制到浏览器找到</w:t>
      </w:r>
      <w:r>
        <w:rPr>
          <w:rFonts w:hint="eastAsia" w:ascii="仿宋" w:hAnsi="仿宋" w:eastAsia="仿宋" w:cs="仿宋"/>
          <w:bCs/>
          <w:sz w:val="32"/>
          <w:szCs w:val="32"/>
        </w:rPr>
        <w:t>“初中、小学、幼儿园教师资格认定”</w:t>
      </w:r>
      <w:r>
        <w:rPr>
          <w:rFonts w:hint="eastAsia" w:ascii="仿宋" w:hAnsi="仿宋" w:eastAsia="仿宋" w:cs="仿宋"/>
          <w:sz w:val="32"/>
          <w:szCs w:val="32"/>
        </w:rPr>
        <w:t>事项。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涵江区</w:t>
      </w:r>
      <w:r>
        <w:rPr>
          <w:rFonts w:hint="eastAsia" w:ascii="仿宋" w:hAnsi="仿宋" w:eastAsia="仿宋" w:cs="仿宋"/>
          <w:b/>
          <w:sz w:val="32"/>
          <w:szCs w:val="32"/>
        </w:rPr>
        <w:t>链接地址如下：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（一）初中、小学、幼儿园教师认定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"http://zwfw.fujian.gov.cn/person-todo/todo-fingerpost?unid=BD80C50C1E8E44E0F59D89083F34985B&amp;infoType=1"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7"/>
          <w:rFonts w:hint="eastAsia" w:ascii="仿宋" w:hAnsi="仿宋" w:eastAsia="仿宋" w:cs="仿宋"/>
          <w:sz w:val="32"/>
          <w:szCs w:val="32"/>
        </w:rPr>
        <w:t>http://zwfw.fujian.gov.cn/person-todo/todo-fingerpost?unid=BD80C50C1E8E44E0F59D89083F34985B&amp;infoType=1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进入事项申请界面，点击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“我要申报”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6108700" cy="2491740"/>
            <wp:effectExtent l="0" t="0" r="6350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在弹出页面中点击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“访问第三方网站”</w:t>
      </w:r>
      <w:r>
        <w:rPr>
          <w:rFonts w:hint="eastAsia" w:ascii="仿宋" w:hAnsi="仿宋" w:eastAsia="仿宋" w:cs="仿宋"/>
          <w:sz w:val="32"/>
          <w:szCs w:val="32"/>
        </w:rPr>
        <w:t>，前往智能审批系统进行办件申报；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46630"/>
            <wp:effectExtent l="9525" t="9525" r="19685" b="10795"/>
            <wp:docPr id="11" name="图片 2" descr="C:\Users\Administrator\Desktop\智能化审批工作\教育局教师资格认定事项\办理流程\申报02.png申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strator\Desktop\智能化审批工作\教育局教师资格认定事项\办理流程\申报02.png申报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第四步：有闽政通的</w:t>
      </w:r>
      <w:r>
        <w:rPr>
          <w:rFonts w:hint="eastAsia" w:ascii="仿宋" w:hAnsi="仿宋" w:eastAsia="仿宋" w:cs="仿宋"/>
          <w:sz w:val="32"/>
          <w:szCs w:val="32"/>
        </w:rPr>
        <w:t>，登录闽政通扫码或输入账号密码登录；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893945" cy="2388235"/>
            <wp:effectExtent l="9525" t="9525" r="19050" b="10160"/>
            <wp:docPr id="8" name="图片 3" descr="C:\Users\Administrator\Desktop\智能化审批工作\教育局教师资格认定事项\办理流程\申报03.png申报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strator\Desktop\智能化审批工作\教育局教师资格认定事项\办理流程\申报03.png申报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388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没有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闽政通的</w:t>
      </w:r>
      <w:r>
        <w:rPr>
          <w:rFonts w:hint="eastAsia" w:ascii="仿宋" w:hAnsi="仿宋" w:eastAsia="仿宋" w:cs="仿宋"/>
          <w:sz w:val="32"/>
          <w:szCs w:val="32"/>
        </w:rPr>
        <w:t>：扫码下载闽政通APP进行账号注册，并完成实名认证；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1802765</wp:posOffset>
            </wp:positionV>
            <wp:extent cx="2230120" cy="3959860"/>
            <wp:effectExtent l="0" t="0" r="17780" b="2540"/>
            <wp:wrapNone/>
            <wp:docPr id="5" name="图片 5" descr="C:\Users\Administrator\Desktop\微信图片_20210406153315.png微信图片_20210406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406153315.png微信图片_202104061533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042795" cy="2058035"/>
            <wp:effectExtent l="0" t="0" r="14605" b="14605"/>
            <wp:docPr id="12" name="图片 4" descr="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mz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闽政通APP实名认证入口：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进入智能审批系统事项申请界面，点击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“新办件”</w:t>
      </w:r>
      <w:r>
        <w:rPr>
          <w:rFonts w:hint="eastAsia" w:ascii="仿宋" w:hAnsi="仿宋" w:eastAsia="仿宋" w:cs="仿宋"/>
          <w:sz w:val="32"/>
          <w:szCs w:val="32"/>
        </w:rPr>
        <w:t>进行申报（如果已申报过可点击“历史办件”到历史办件列表查看）；</w:t>
      </w:r>
    </w:p>
    <w:p/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269230" cy="1895475"/>
            <wp:effectExtent l="0" t="0" r="762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填写个人信息</w:t>
      </w:r>
      <w:r>
        <w:rPr>
          <w:rFonts w:hint="eastAsia" w:ascii="仿宋" w:hAnsi="仿宋" w:eastAsia="仿宋" w:cs="仿宋"/>
          <w:sz w:val="32"/>
          <w:szCs w:val="32"/>
        </w:rPr>
        <w:t>：个人信息已实名认证回填，直接点击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即可；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259070" cy="1772920"/>
            <wp:effectExtent l="9525" t="9525" r="19685" b="1587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729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选择情形1</w:t>
      </w:r>
      <w:r>
        <w:rPr>
          <w:rFonts w:hint="eastAsia" w:ascii="仿宋" w:hAnsi="仿宋" w:eastAsia="仿宋" w:cs="仿宋"/>
          <w:sz w:val="32"/>
          <w:szCs w:val="32"/>
        </w:rPr>
        <w:t>：户籍所在地申请/居住证所在地申请/毕业院校所在地申请。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选择情形2：</w:t>
      </w:r>
      <w:r>
        <w:rPr>
          <w:rFonts w:hint="eastAsia" w:ascii="仿宋" w:hAnsi="仿宋" w:eastAsia="仿宋" w:cs="仿宋"/>
          <w:sz w:val="32"/>
          <w:szCs w:val="32"/>
        </w:rPr>
        <w:t>是否选择邮寄送达办件结果。完成后点击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1775460"/>
            <wp:effectExtent l="9525" t="9525" r="12700" b="1333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187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54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核对所选情形</w:t>
      </w:r>
      <w:r>
        <w:rPr>
          <w:rFonts w:hint="eastAsia" w:ascii="仿宋" w:hAnsi="仿宋" w:eastAsia="仿宋" w:cs="仿宋"/>
          <w:sz w:val="32"/>
          <w:szCs w:val="32"/>
        </w:rPr>
        <w:t>：核对确认所选情形无误后点击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“提交”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264785" cy="2256790"/>
            <wp:effectExtent l="9525" t="9525" r="1397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67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开始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材料上传</w:t>
      </w:r>
      <w:r>
        <w:rPr>
          <w:rFonts w:hint="eastAsia" w:ascii="仿宋" w:hAnsi="仿宋" w:eastAsia="仿宋" w:cs="仿宋"/>
          <w:sz w:val="32"/>
          <w:szCs w:val="32"/>
        </w:rPr>
        <w:t>，系统可通过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电子证照库调用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历史材料库调用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本地上传</w:t>
      </w:r>
      <w:r>
        <w:rPr>
          <w:rFonts w:hint="eastAsia" w:ascii="仿宋" w:hAnsi="仿宋" w:eastAsia="仿宋" w:cs="仿宋"/>
          <w:sz w:val="32"/>
          <w:szCs w:val="32"/>
        </w:rPr>
        <w:t>三种方式进行提交，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系统会将已有电子证照的材料自动调用，信息自动回填；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479040"/>
            <wp:effectExtent l="0" t="0" r="12065" b="1651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如果没有自动调用，到电子证照请点击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“重传”</w:t>
      </w:r>
      <w:r>
        <w:rPr>
          <w:rFonts w:hint="eastAsia" w:ascii="仿宋" w:hAnsi="仿宋" w:eastAsia="仿宋" w:cs="仿宋"/>
          <w:sz w:val="32"/>
          <w:szCs w:val="32"/>
        </w:rPr>
        <w:t>，然后可选择上传材料或点击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“从证照库或历史上传中选择”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209800"/>
            <wp:effectExtent l="9525" t="9525" r="14605" b="952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98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“电子证照库”</w:t>
      </w:r>
      <w:r>
        <w:rPr>
          <w:rFonts w:hint="eastAsia" w:ascii="仿宋" w:hAnsi="仿宋" w:eastAsia="仿宋" w:cs="仿宋"/>
          <w:sz w:val="32"/>
          <w:szCs w:val="32"/>
        </w:rPr>
        <w:t>，看到调用成功的证照即可点击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“选中”</w:t>
      </w:r>
      <w:r>
        <w:rPr>
          <w:rFonts w:hint="eastAsia" w:ascii="仿宋" w:hAnsi="仿宋" w:eastAsia="仿宋" w:cs="仿宋"/>
          <w:sz w:val="32"/>
          <w:szCs w:val="32"/>
        </w:rPr>
        <w:t>进行引用；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6" name="图片 12" descr="申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申报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成功调用会将该证照中所需的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要素信息自动回填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电子证照库无法调用或调用失败的材料申请人可通过点击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材料区域中心提示区</w:t>
      </w:r>
      <w:r>
        <w:rPr>
          <w:rFonts w:hint="eastAsia" w:ascii="仿宋" w:hAnsi="仿宋" w:eastAsia="仿宋" w:cs="仿宋"/>
          <w:sz w:val="32"/>
          <w:szCs w:val="32"/>
        </w:rPr>
        <w:t>进行本地上传文件；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586355"/>
            <wp:effectExtent l="9525" t="9525" r="2222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选择保存在电脑的对应材料上传。上传成功，材料中的要素信息（右侧空格处）需申请人根据材料内容手动输入；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8735"/>
            <wp:effectExtent l="0" t="0" r="6350" b="12065"/>
            <wp:docPr id="14" name="图片 14" descr="申报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如果之前有申报过办件，则上传过的材料会自动保存在“历史上传文件”中，后续申请中可以在材料未失效的前提下重复使用；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16" name="图片 15" descr="申报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申报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如需将办件结果邮寄送达，则需要填写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“材料邮寄登记表”</w:t>
      </w:r>
      <w:r>
        <w:rPr>
          <w:rFonts w:hint="eastAsia" w:ascii="仿宋" w:hAnsi="仿宋" w:eastAsia="仿宋" w:cs="仿宋"/>
          <w:sz w:val="32"/>
          <w:szCs w:val="32"/>
        </w:rPr>
        <w:t>。个人信息会根据账号实名信息自动回填，邮寄收件信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息需要手动填写；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68580</wp:posOffset>
            </wp:positionV>
            <wp:extent cx="5266690" cy="2158365"/>
            <wp:effectExtent l="9525" t="9525" r="19685" b="22860"/>
            <wp:wrapNone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83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第七步：所有材料提交完成后，点击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提交，系统会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自动验证规则</w:t>
      </w:r>
      <w:r>
        <w:rPr>
          <w:rFonts w:hint="eastAsia" w:ascii="仿宋" w:hAnsi="仿宋" w:eastAsia="仿宋" w:cs="仿宋"/>
          <w:sz w:val="32"/>
          <w:szCs w:val="32"/>
        </w:rPr>
        <w:t>，规则有误系统会提示申请人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前往处理</w:t>
      </w:r>
      <w:r>
        <w:rPr>
          <w:rFonts w:hint="eastAsia" w:ascii="仿宋" w:hAnsi="仿宋" w:eastAsia="仿宋" w:cs="仿宋"/>
          <w:sz w:val="32"/>
          <w:szCs w:val="32"/>
        </w:rPr>
        <w:t>（申请人亦可跳过处理，直接提交，但是存在的问题可能导致申请不成功）；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574290"/>
            <wp:effectExtent l="9525" t="9525" r="13970" b="222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“前往处理”</w:t>
      </w:r>
      <w:r>
        <w:rPr>
          <w:rFonts w:hint="eastAsia" w:ascii="仿宋" w:hAnsi="仿宋" w:eastAsia="仿宋" w:cs="仿宋"/>
          <w:sz w:val="32"/>
          <w:szCs w:val="32"/>
        </w:rPr>
        <w:t>查看问题所在，并修正。如果材料要素信息确实有问题则系统自动验证规则无法通过；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5503545" cy="3455035"/>
            <wp:effectExtent l="9525" t="9525" r="11430" b="21590"/>
            <wp:wrapNone/>
            <wp:docPr id="20" name="图片 18" descr="C:\Users\Administrator\Desktop\智能化审批工作\教育局教师资格认定事项\办理流程\申报8.png申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C:\Users\Administrator\Desktop\智能化审批工作\教育局教师资格认定事项\办理流程\申报8.png申报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455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所有问题处理完毕后会显示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“修改成功”</w:t>
      </w:r>
      <w:r>
        <w:rPr>
          <w:rFonts w:hint="eastAsia" w:ascii="仿宋" w:hAnsi="仿宋" w:eastAsia="仿宋" w:cs="仿宋"/>
          <w:sz w:val="32"/>
          <w:szCs w:val="32"/>
        </w:rPr>
        <w:t>，点击右下方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“继续提交”；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57800" cy="2568575"/>
            <wp:effectExtent l="9525" t="9525" r="20955" b="1270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继续提交成功后会显示以下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“提交成功”</w:t>
      </w:r>
      <w:r>
        <w:rPr>
          <w:rFonts w:hint="eastAsia" w:ascii="仿宋" w:hAnsi="仿宋" w:eastAsia="仿宋" w:cs="仿宋"/>
          <w:sz w:val="32"/>
          <w:szCs w:val="32"/>
        </w:rPr>
        <w:t>页面，如果申请的事项存在需要审批人员主观判断的地方，系统会将审批人员需要判断的规则全部告知，并提示申请人部门将于何月何日何时前完成审查并做出办理意见，办理结果也会以短信形式进行通知。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583815"/>
            <wp:effectExtent l="9525" t="9525" r="10795" b="1270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8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06EB6"/>
    <w:rsid w:val="009A3B3F"/>
    <w:rsid w:val="00A306A1"/>
    <w:rsid w:val="00B521F6"/>
    <w:rsid w:val="00C2047D"/>
    <w:rsid w:val="00EC17D1"/>
    <w:rsid w:val="018F01C9"/>
    <w:rsid w:val="02662036"/>
    <w:rsid w:val="03917068"/>
    <w:rsid w:val="04DD6FD5"/>
    <w:rsid w:val="051E1FDD"/>
    <w:rsid w:val="05406EB6"/>
    <w:rsid w:val="078A3A75"/>
    <w:rsid w:val="079B667E"/>
    <w:rsid w:val="07AD2ACB"/>
    <w:rsid w:val="08D20191"/>
    <w:rsid w:val="09D32614"/>
    <w:rsid w:val="0BCB25E8"/>
    <w:rsid w:val="0BFA71EE"/>
    <w:rsid w:val="0D77423A"/>
    <w:rsid w:val="15344AF5"/>
    <w:rsid w:val="1560366E"/>
    <w:rsid w:val="19762D7A"/>
    <w:rsid w:val="1AD5334B"/>
    <w:rsid w:val="1AE62692"/>
    <w:rsid w:val="227C63C1"/>
    <w:rsid w:val="22DB11EB"/>
    <w:rsid w:val="230B35FD"/>
    <w:rsid w:val="266768F9"/>
    <w:rsid w:val="2CF308E1"/>
    <w:rsid w:val="2D0254E4"/>
    <w:rsid w:val="3192400D"/>
    <w:rsid w:val="356C2DE9"/>
    <w:rsid w:val="39FE7C2F"/>
    <w:rsid w:val="3B712828"/>
    <w:rsid w:val="3CD21A98"/>
    <w:rsid w:val="40D87F99"/>
    <w:rsid w:val="422C53D5"/>
    <w:rsid w:val="42C17ABB"/>
    <w:rsid w:val="43CF44E1"/>
    <w:rsid w:val="44DA4D43"/>
    <w:rsid w:val="4CDF7CC4"/>
    <w:rsid w:val="4EFC59F7"/>
    <w:rsid w:val="52436B56"/>
    <w:rsid w:val="59035692"/>
    <w:rsid w:val="59037FD7"/>
    <w:rsid w:val="5B1B03FC"/>
    <w:rsid w:val="60393849"/>
    <w:rsid w:val="618F6B03"/>
    <w:rsid w:val="63563B39"/>
    <w:rsid w:val="638A4718"/>
    <w:rsid w:val="66670AAF"/>
    <w:rsid w:val="67C57AF5"/>
    <w:rsid w:val="71643375"/>
    <w:rsid w:val="717B6E2D"/>
    <w:rsid w:val="7523691D"/>
    <w:rsid w:val="7BA333E0"/>
    <w:rsid w:val="7CE66A27"/>
    <w:rsid w:val="7D2715DC"/>
    <w:rsid w:val="7FF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 Char1"/>
    <w:basedOn w:val="1"/>
    <w:qFormat/>
    <w:uiPriority w:val="0"/>
    <w:pPr>
      <w:tabs>
        <w:tab w:val="left" w:pos="0"/>
      </w:tabs>
      <w:spacing w:line="36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</Company>
  <Pages>11</Pages>
  <Words>454</Words>
  <Characters>2594</Characters>
  <Lines>21</Lines>
  <Paragraphs>6</Paragraphs>
  <TotalTime>3</TotalTime>
  <ScaleCrop>false</ScaleCrop>
  <LinksUpToDate>false</LinksUpToDate>
  <CharactersWithSpaces>3042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2020-11-12T06:59:00Z</dcterms:created>
  <dc:creator>哇</dc:creator>
  <cp:lastModifiedBy>人事1</cp:lastModifiedBy>
  <dcterms:modified xsi:type="dcterms:W3CDTF">2021-05-11T03:21:32Z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7FBAE1E76FBD41739882B7F1DB3812AA</vt:lpwstr>
  </property>
</Properties>
</file>