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00" w:beforeAutospacing="0" w:after="100" w:afterAutospacing="0" w:line="596" w:lineRule="atLeast"/>
        <w:ind w:left="0" w:right="0"/>
        <w:jc w:val="left"/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6" w:beforeAutospacing="0" w:after="156" w:afterAutospacing="0" w:line="520" w:lineRule="atLeast"/>
        <w:ind w:left="0" w:right="0" w:firstLine="0"/>
        <w:jc w:val="center"/>
      </w:pP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中小学教师资格考试（面试）科目代码列表</w:t>
      </w:r>
    </w:p>
    <w:tbl>
      <w:tblPr>
        <w:tblW w:w="84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1"/>
        <w:gridCol w:w="2990"/>
        <w:gridCol w:w="1336"/>
        <w:gridCol w:w="30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3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30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*9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只限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呼和浩特市、通辽市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小学心理健康教育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只限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呼和浩特市、通辽市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*11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只限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呼和浩特市、通辽市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小学特殊教育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只限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呼和浩特市、通辽市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（三）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语文（初级中学）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数学（初级中学）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英语（初级中学）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*4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日语（初级中学）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345A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只限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呼和浩特市、通辽市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*5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俄语（初级中学）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345B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只限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呼和浩特市、通辽市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物理（初级中学）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化学（初级中学）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生物（初级中学）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道德与法治（初级中学）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历史（初级中学）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地理（初级中学）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音乐（初级中学）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体育与健康（初级中学）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美术（初级中学）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信息技术（初级中学）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历史与社会（初级中学）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科学（初级中学）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*18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心理健康教育（初级中学）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只限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呼和浩特市、通辽市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特殊教育（初级中学）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只限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呼和浩特市、通辽市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（四）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语文（高级中学）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数学（高级中学）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英语（高级中学）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*4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日语（高级中学）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445A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只限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呼和浩特市、通辽市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*5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俄语（高级中学）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445B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只限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呼和浩特市、通辽市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物理（高级中学）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化学（高级中学）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生物（高级中学）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思想政治（高级中学）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历史（高级中学）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地理（高级中学）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音乐（高级中学）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体育与健康（高级中学）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美术（高级中学）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信息技术（高级中学）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通用技术（高级中学）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*17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心理健康教育（高级中学）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只限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呼和浩特市、通辽市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特殊教育（高级中学）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只限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呼和浩特市、通辽市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(五)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中职专业课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农林牧渔类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D01</w:t>
            </w:r>
          </w:p>
        </w:tc>
        <w:tc>
          <w:tcPr>
            <w:tcW w:w="30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只限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呼和浩特市、通辽市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资源环境类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D02</w:t>
            </w:r>
          </w:p>
        </w:tc>
        <w:tc>
          <w:tcPr>
            <w:tcW w:w="30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能源与新能源类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D03</w:t>
            </w:r>
          </w:p>
        </w:tc>
        <w:tc>
          <w:tcPr>
            <w:tcW w:w="30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土木水利类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D04</w:t>
            </w:r>
          </w:p>
        </w:tc>
        <w:tc>
          <w:tcPr>
            <w:tcW w:w="30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加工制造类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D05</w:t>
            </w:r>
          </w:p>
        </w:tc>
        <w:tc>
          <w:tcPr>
            <w:tcW w:w="30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石油化工类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D06</w:t>
            </w:r>
          </w:p>
        </w:tc>
        <w:tc>
          <w:tcPr>
            <w:tcW w:w="30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轻纺食品类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D07</w:t>
            </w:r>
          </w:p>
        </w:tc>
        <w:tc>
          <w:tcPr>
            <w:tcW w:w="30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交通运输类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D08</w:t>
            </w:r>
          </w:p>
        </w:tc>
        <w:tc>
          <w:tcPr>
            <w:tcW w:w="30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信息技术类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D09</w:t>
            </w:r>
          </w:p>
        </w:tc>
        <w:tc>
          <w:tcPr>
            <w:tcW w:w="30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医药卫生类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D10</w:t>
            </w:r>
          </w:p>
        </w:tc>
        <w:tc>
          <w:tcPr>
            <w:tcW w:w="30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休闲保健类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D11</w:t>
            </w:r>
          </w:p>
        </w:tc>
        <w:tc>
          <w:tcPr>
            <w:tcW w:w="30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财经商贸类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D12</w:t>
            </w:r>
          </w:p>
        </w:tc>
        <w:tc>
          <w:tcPr>
            <w:tcW w:w="30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旅游服务类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D13</w:t>
            </w:r>
          </w:p>
        </w:tc>
        <w:tc>
          <w:tcPr>
            <w:tcW w:w="30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文化艺术类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D14</w:t>
            </w:r>
          </w:p>
        </w:tc>
        <w:tc>
          <w:tcPr>
            <w:tcW w:w="30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体育与健身类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D15</w:t>
            </w:r>
          </w:p>
        </w:tc>
        <w:tc>
          <w:tcPr>
            <w:tcW w:w="30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D16</w:t>
            </w:r>
          </w:p>
        </w:tc>
        <w:tc>
          <w:tcPr>
            <w:tcW w:w="30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司法服务类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D17</w:t>
            </w:r>
          </w:p>
        </w:tc>
        <w:tc>
          <w:tcPr>
            <w:tcW w:w="30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公共管理与服务类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D18</w:t>
            </w:r>
          </w:p>
        </w:tc>
        <w:tc>
          <w:tcPr>
            <w:tcW w:w="30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SC-Light">
    <w:altName w:val="HanWangCC0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nWangCC02">
    <w:panose1 w:val="02000500000000000000"/>
    <w:charset w:val="88"/>
    <w:family w:val="auto"/>
    <w:pitch w:val="default"/>
    <w:sig w:usb0="800000E3" w:usb1="38C9787A" w:usb2="00000016" w:usb3="00000000" w:csb0="00100000" w:csb1="8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NWRkZTlmMWE2NDNjNmFiN2I3M2NkZGY2YjhmOGUifQ=="/>
  </w:docVars>
  <w:rsids>
    <w:rsidRoot w:val="028414C4"/>
    <w:rsid w:val="028414C4"/>
    <w:rsid w:val="2E16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402</Words>
  <Characters>471</Characters>
  <Lines>0</Lines>
  <Paragraphs>0</Paragraphs>
  <TotalTime>502</TotalTime>
  <ScaleCrop>false</ScaleCrop>
  <LinksUpToDate>false</LinksUpToDate>
  <CharactersWithSpaces>520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2022-11-29T01:03:00Z</dcterms:created>
  <dc:creator>jy</dc:creator>
  <cp:lastModifiedBy>jy</cp:lastModifiedBy>
  <dcterms:modified xsi:type="dcterms:W3CDTF">2022-11-29T10:12:08Z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75421C47D9DA4EDA9298353A9726D635</vt:lpwstr>
  </property>
</Properties>
</file>