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150" w:beforeAutospacing="0" w:after="150" w:afterAutospacing="0" w:line="555" w:lineRule="atLeast"/>
        <w:ind w:left="0" w:right="0" w:firstLine="0"/>
        <w:textAlignment w:val="top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 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150" w:beforeAutospacing="0" w:after="15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各考区主管单位联系方式</w:t>
      </w:r>
      <w:bookmarkEnd w:id="0"/>
    </w:p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CFC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2126"/>
        <w:gridCol w:w="3991"/>
        <w:gridCol w:w="16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考区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主管单位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详细地址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南宁市教育局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教师培训中心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南宁市民乐路4-1号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0771-2814310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0771-2801203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柳州职业技术学院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柳州市社湾路30号柳州职业技术学院D区行健楼2楼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0772-3156275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桂林市招生考试院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桂林市解放东路6号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0773-2881993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梧州市招生考试院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梧州市新兴二路5-4号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0774-3825068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北海市教育局人事科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北海市广东南路北海市教育局504室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0779-3200219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防城港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防城港市招生考试中心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防城港市行政中心区万山路500号市教育局10楼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0770-2883842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钦州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钦州市招生考试院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钦州市钦南区新兴街26号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0777-2839151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贵港市招生考试院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贵港市金港大道1066号教育局大院内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0775-4573863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玉林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玉林市招生考试院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玉林市香莞路11号三楼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0775-2685211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百色市招生考试院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百色市右江区城北二路33-2号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0776-2853268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贺州市教育局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贺州市贺州大道50号贺州市教育局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0774-5139519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0774-5139579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河池市招生考试院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河池市金城江区教育路105号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河池高级中学科教楼5楼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0778-2185005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来宾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来宾市招生考试院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来宾市兴宾区华侨大道505号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0772-4225317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崇左市教育局人教科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崇左市江州区金鸡路17号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0771-7832581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04484BF9"/>
    <w:rsid w:val="0448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4668</Words>
  <Characters>4912</Characters>
  <Lines>0</Lines>
  <Paragraphs>0</Paragraphs>
  <TotalTime>35</TotalTime>
  <ScaleCrop>false</ScaleCrop>
  <LinksUpToDate>false</LinksUpToDate>
  <CharactersWithSpaces>4917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2023-03-28T01:14:00Z</dcterms:created>
  <dc:creator>jy</dc:creator>
  <cp:lastModifiedBy>jy</cp:lastModifiedBy>
  <dcterms:modified xsi:type="dcterms:W3CDTF">2023-03-28T01:49:54Z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FFE8EBEDC5F048F88DC1AA0FB64CC5BA</vt:lpwstr>
  </property>
</Properties>
</file>